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BAAD5" w14:textId="5BBBCF18" w:rsidR="003F7C8C" w:rsidRDefault="00530978" w:rsidP="007431B8">
      <w:pPr>
        <w:rPr>
          <w:color w:val="6C9ABC" w:themeColor="accent1"/>
          <w:sz w:val="48"/>
          <w:szCs w:val="48"/>
        </w:rPr>
      </w:pPr>
      <w:r>
        <w:rPr>
          <w:color w:val="6C9ABC" w:themeColor="accent1"/>
          <w:sz w:val="48"/>
          <w:szCs w:val="48"/>
        </w:rPr>
        <w:t>Ablauf Projektarbeit</w:t>
      </w:r>
    </w:p>
    <w:p w14:paraId="3325838C" w14:textId="77777777" w:rsidR="007431B8" w:rsidRDefault="007431B8" w:rsidP="007431B8">
      <w:pPr>
        <w:rPr>
          <w:color w:val="6C9ABC" w:themeColor="accent1"/>
          <w:sz w:val="48"/>
          <w:szCs w:val="48"/>
        </w:rPr>
      </w:pPr>
    </w:p>
    <w:p w14:paraId="4F04A4F5" w14:textId="0432A865" w:rsidR="00530978" w:rsidRDefault="00530978" w:rsidP="007431B8">
      <w:pPr>
        <w:spacing w:line="276" w:lineRule="auto"/>
        <w:rPr>
          <w:rFonts w:eastAsia="Times New Roman"/>
        </w:rPr>
      </w:pPr>
      <w:r>
        <w:rPr>
          <w:rFonts w:eastAsia="Times New Roman"/>
        </w:rPr>
        <w:t>Wie Sie das Schüler-Energieprojekt unterstützen könne</w:t>
      </w:r>
      <w:r w:rsidR="00BB3D29">
        <w:rPr>
          <w:rFonts w:eastAsia="Times New Roman"/>
        </w:rPr>
        <w:t>n</w:t>
      </w:r>
      <w:r>
        <w:rPr>
          <w:rFonts w:eastAsia="Times New Roman"/>
        </w:rPr>
        <w:t>, hängt sehr davon ab, mit welcher Altersstufe Sie es zu tun haben. Zwischen Grundschule und Oberschule</w:t>
      </w:r>
      <w:r w:rsidR="00BB3D29">
        <w:rPr>
          <w:rFonts w:eastAsia="Times New Roman"/>
        </w:rPr>
        <w:t xml:space="preserve"> </w:t>
      </w:r>
      <w:r>
        <w:rPr>
          <w:rFonts w:eastAsia="Times New Roman"/>
        </w:rPr>
        <w:t>/</w:t>
      </w:r>
      <w:r w:rsidR="00BB3D29">
        <w:rPr>
          <w:rFonts w:eastAsia="Times New Roman"/>
        </w:rPr>
        <w:t xml:space="preserve"> </w:t>
      </w:r>
      <w:r>
        <w:rPr>
          <w:rFonts w:eastAsia="Times New Roman"/>
        </w:rPr>
        <w:t>Gymnasium besteht hinsichtlich der Durchführung von Projektarbeit ein wesentlicher Unterschied, der den Abstraktionsgrad, das einsetzbare Wissen und die Eigenaktivität der Schüler betrifft. Im Folgenden sind deshalb zwei Unterschiedliche Projektabläuft beispielhaft dargestellt.</w:t>
      </w:r>
    </w:p>
    <w:p w14:paraId="68C66CB5" w14:textId="77777777" w:rsidR="00CA7088" w:rsidRDefault="00CA7088" w:rsidP="007431B8">
      <w:pPr>
        <w:spacing w:line="276" w:lineRule="auto"/>
        <w:rPr>
          <w:rFonts w:eastAsia="Times New Roman"/>
        </w:rPr>
      </w:pPr>
    </w:p>
    <w:p w14:paraId="2BFB437C" w14:textId="77777777" w:rsidR="00CA7088" w:rsidRDefault="00CA7088" w:rsidP="007431B8">
      <w:pPr>
        <w:spacing w:line="276" w:lineRule="auto"/>
        <w:rPr>
          <w:rFonts w:eastAsia="Times New Roman"/>
        </w:rPr>
      </w:pPr>
    </w:p>
    <w:p w14:paraId="0AE47570" w14:textId="1D10CEDC" w:rsidR="007431B8" w:rsidRPr="005B0B59" w:rsidRDefault="005A651E" w:rsidP="007431B8">
      <w:pPr>
        <w:pStyle w:val="Listenabsatz"/>
        <w:numPr>
          <w:ilvl w:val="0"/>
          <w:numId w:val="4"/>
        </w:numPr>
        <w:spacing w:line="276" w:lineRule="auto"/>
        <w:rPr>
          <w:rFonts w:ascii="Verdana" w:hAnsi="Verdana" w:cs="Arial"/>
          <w:color w:val="6C9ABC" w:themeColor="accent1"/>
          <w:sz w:val="32"/>
          <w:szCs w:val="32"/>
        </w:rPr>
      </w:pPr>
      <w:r>
        <w:rPr>
          <w:rFonts w:ascii="Verdana" w:eastAsia="Times New Roman" w:hAnsi="Verdana" w:cs="Arial"/>
          <w:sz w:val="32"/>
          <w:szCs w:val="32"/>
        </w:rPr>
        <w:t>Grundschule</w:t>
      </w:r>
    </w:p>
    <w:p w14:paraId="30944E01" w14:textId="77777777" w:rsidR="00460631" w:rsidRDefault="00460631" w:rsidP="00460631">
      <w:pPr>
        <w:spacing w:line="276" w:lineRule="auto"/>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5A651E" w14:paraId="4B89BCCA" w14:textId="77777777" w:rsidTr="005A651E">
        <w:trPr>
          <w:trHeight w:val="456"/>
        </w:trPr>
        <w:tc>
          <w:tcPr>
            <w:tcW w:w="2943" w:type="dxa"/>
            <w:shd w:val="clear" w:color="auto" w:fill="6C9ABC" w:themeFill="accent1"/>
            <w:vAlign w:val="center"/>
          </w:tcPr>
          <w:p w14:paraId="44814545" w14:textId="0A5225E7" w:rsidR="005A651E" w:rsidRDefault="005A651E" w:rsidP="00460631">
            <w:pPr>
              <w:spacing w:line="276" w:lineRule="auto"/>
              <w:rPr>
                <w:rFonts w:cs="Arial"/>
              </w:rPr>
            </w:pPr>
            <w:r>
              <w:rPr>
                <w:rFonts w:cs="Arial"/>
              </w:rPr>
              <w:t>Projektphase</w:t>
            </w:r>
          </w:p>
        </w:tc>
        <w:tc>
          <w:tcPr>
            <w:tcW w:w="6379" w:type="dxa"/>
            <w:shd w:val="clear" w:color="auto" w:fill="6C9ABC" w:themeFill="accent1"/>
            <w:vAlign w:val="center"/>
          </w:tcPr>
          <w:p w14:paraId="16A8246A" w14:textId="533502C9" w:rsidR="005A651E" w:rsidRDefault="005A651E" w:rsidP="00460631">
            <w:pPr>
              <w:spacing w:line="276" w:lineRule="auto"/>
              <w:rPr>
                <w:rFonts w:cs="Arial"/>
              </w:rPr>
            </w:pPr>
            <w:r>
              <w:rPr>
                <w:rFonts w:cs="Arial"/>
              </w:rPr>
              <w:t>Inhalt, Ziel, Methode</w:t>
            </w:r>
          </w:p>
        </w:tc>
      </w:tr>
      <w:tr w:rsidR="005A651E" w14:paraId="0C4FA30E" w14:textId="77777777" w:rsidTr="005A651E">
        <w:tc>
          <w:tcPr>
            <w:tcW w:w="2943" w:type="dxa"/>
            <w:tcBorders>
              <w:bottom w:val="single" w:sz="8" w:space="0" w:color="8A8A88" w:themeColor="text1" w:themeTint="99"/>
            </w:tcBorders>
            <w:vAlign w:val="center"/>
          </w:tcPr>
          <w:p w14:paraId="7E1C79C1" w14:textId="6033A4F6" w:rsidR="005A651E" w:rsidRDefault="005A651E" w:rsidP="00460631">
            <w:pPr>
              <w:spacing w:line="276" w:lineRule="auto"/>
              <w:rPr>
                <w:rFonts w:cs="Arial"/>
              </w:rPr>
            </w:pPr>
            <w:r>
              <w:rPr>
                <w:rFonts w:cs="Arial"/>
              </w:rPr>
              <w:t>Energiebegriff</w:t>
            </w:r>
          </w:p>
        </w:tc>
        <w:tc>
          <w:tcPr>
            <w:tcW w:w="6379" w:type="dxa"/>
            <w:tcBorders>
              <w:bottom w:val="single" w:sz="8" w:space="0" w:color="8A8A88" w:themeColor="text1" w:themeTint="99"/>
            </w:tcBorders>
            <w:vAlign w:val="center"/>
          </w:tcPr>
          <w:p w14:paraId="0331106C" w14:textId="43F7C00C" w:rsidR="005A651E" w:rsidRDefault="00BB3D29" w:rsidP="00460631">
            <w:pPr>
              <w:spacing w:line="276" w:lineRule="auto"/>
              <w:rPr>
                <w:rFonts w:cs="Arial"/>
              </w:rPr>
            </w:pPr>
            <w:r>
              <w:rPr>
                <w:rFonts w:cs="Arial"/>
              </w:rPr>
              <w:t>Energiearten; Energieumwandlung an Alltagsbeispielen verstehen; Moderationsmethode</w:t>
            </w:r>
          </w:p>
        </w:tc>
      </w:tr>
      <w:tr w:rsidR="005A651E" w14:paraId="4763B669" w14:textId="77777777" w:rsidTr="005A651E">
        <w:tc>
          <w:tcPr>
            <w:tcW w:w="2943" w:type="dxa"/>
            <w:tcBorders>
              <w:top w:val="single" w:sz="8" w:space="0" w:color="8A8A88" w:themeColor="text1" w:themeTint="99"/>
              <w:bottom w:val="single" w:sz="8" w:space="0" w:color="8A8A88" w:themeColor="text1" w:themeTint="99"/>
            </w:tcBorders>
            <w:vAlign w:val="center"/>
          </w:tcPr>
          <w:p w14:paraId="662EFCD2" w14:textId="20EFCCEC" w:rsidR="005A651E" w:rsidRDefault="005A651E" w:rsidP="00460631">
            <w:pPr>
              <w:spacing w:line="276" w:lineRule="auto"/>
              <w:rPr>
                <w:rFonts w:cs="Arial"/>
              </w:rPr>
            </w:pPr>
            <w:r>
              <w:rPr>
                <w:rFonts w:cs="Arial"/>
              </w:rPr>
              <w:t>Energieverbraucher</w:t>
            </w:r>
          </w:p>
        </w:tc>
        <w:tc>
          <w:tcPr>
            <w:tcW w:w="6379" w:type="dxa"/>
            <w:tcBorders>
              <w:top w:val="single" w:sz="8" w:space="0" w:color="8A8A88" w:themeColor="text1" w:themeTint="99"/>
              <w:bottom w:val="single" w:sz="8" w:space="0" w:color="8A8A88" w:themeColor="text1" w:themeTint="99"/>
            </w:tcBorders>
            <w:vAlign w:val="center"/>
          </w:tcPr>
          <w:p w14:paraId="7D808B0F" w14:textId="62A9C57D" w:rsidR="005A651E" w:rsidRDefault="00BB3D29" w:rsidP="00460631">
            <w:pPr>
              <w:spacing w:line="276" w:lineRule="auto"/>
              <w:rPr>
                <w:rFonts w:cs="Arial"/>
              </w:rPr>
            </w:pPr>
            <w:r>
              <w:rPr>
                <w:rFonts w:cs="Arial"/>
              </w:rPr>
              <w:t>Wärme und Strom als spezifische Verbrauchsarten kennenlernen; Maßeinheiten verstehen, Wärme, Strom und Licht messen</w:t>
            </w:r>
          </w:p>
        </w:tc>
      </w:tr>
      <w:tr w:rsidR="005A651E" w14:paraId="0507EBA8" w14:textId="77777777" w:rsidTr="00BB3D29">
        <w:tc>
          <w:tcPr>
            <w:tcW w:w="2943" w:type="dxa"/>
            <w:tcBorders>
              <w:top w:val="single" w:sz="8" w:space="0" w:color="8A8A88" w:themeColor="text1" w:themeTint="99"/>
              <w:bottom w:val="single" w:sz="8" w:space="0" w:color="8A8A88" w:themeColor="text1" w:themeTint="99"/>
            </w:tcBorders>
            <w:vAlign w:val="center"/>
          </w:tcPr>
          <w:p w14:paraId="5759ACA4" w14:textId="21CA31E3" w:rsidR="005A651E" w:rsidRDefault="00BB3D29" w:rsidP="00460631">
            <w:pPr>
              <w:spacing w:line="276" w:lineRule="auto"/>
              <w:rPr>
                <w:rFonts w:cs="Arial"/>
              </w:rPr>
            </w:pPr>
            <w:r>
              <w:rPr>
                <w:rFonts w:cs="Arial"/>
              </w:rPr>
              <w:t>Heizung</w:t>
            </w:r>
          </w:p>
        </w:tc>
        <w:tc>
          <w:tcPr>
            <w:tcW w:w="6379" w:type="dxa"/>
            <w:tcBorders>
              <w:top w:val="single" w:sz="8" w:space="0" w:color="8A8A88" w:themeColor="text1" w:themeTint="99"/>
              <w:bottom w:val="single" w:sz="8" w:space="0" w:color="8A8A88" w:themeColor="text1" w:themeTint="99"/>
            </w:tcBorders>
            <w:vAlign w:val="center"/>
          </w:tcPr>
          <w:p w14:paraId="23336073" w14:textId="753819B5" w:rsidR="005A651E" w:rsidRDefault="00BB3D29" w:rsidP="00460631">
            <w:pPr>
              <w:spacing w:line="276" w:lineRule="auto"/>
              <w:rPr>
                <w:rFonts w:cs="Arial"/>
              </w:rPr>
            </w:pPr>
            <w:r>
              <w:rPr>
                <w:rFonts w:cs="Arial"/>
              </w:rPr>
              <w:t>Heizkreislauf verstehen (Heizanlage); Temperaturverhalten im Raum; Temperaturverläufe</w:t>
            </w:r>
          </w:p>
        </w:tc>
      </w:tr>
      <w:tr w:rsidR="00BB3D29" w14:paraId="77908666" w14:textId="77777777" w:rsidTr="00BB3D29">
        <w:tc>
          <w:tcPr>
            <w:tcW w:w="2943" w:type="dxa"/>
            <w:tcBorders>
              <w:top w:val="single" w:sz="8" w:space="0" w:color="8A8A88" w:themeColor="text1" w:themeTint="99"/>
              <w:bottom w:val="single" w:sz="8" w:space="0" w:color="8A8A88" w:themeColor="text1" w:themeTint="99"/>
            </w:tcBorders>
            <w:vAlign w:val="center"/>
          </w:tcPr>
          <w:p w14:paraId="4E174297" w14:textId="7E80EF29" w:rsidR="00BB3D29" w:rsidRDefault="00BB3D29" w:rsidP="00460631">
            <w:pPr>
              <w:spacing w:line="276" w:lineRule="auto"/>
              <w:rPr>
                <w:rFonts w:cs="Arial"/>
              </w:rPr>
            </w:pPr>
            <w:r>
              <w:rPr>
                <w:rFonts w:cs="Arial"/>
              </w:rPr>
              <w:t>Regelung</w:t>
            </w:r>
          </w:p>
        </w:tc>
        <w:tc>
          <w:tcPr>
            <w:tcW w:w="6379" w:type="dxa"/>
            <w:tcBorders>
              <w:top w:val="single" w:sz="8" w:space="0" w:color="8A8A88" w:themeColor="text1" w:themeTint="99"/>
              <w:bottom w:val="single" w:sz="8" w:space="0" w:color="8A8A88" w:themeColor="text1" w:themeTint="99"/>
            </w:tcBorders>
            <w:vAlign w:val="center"/>
          </w:tcPr>
          <w:p w14:paraId="6D6284E0" w14:textId="30C1F63C" w:rsidR="00BB3D29" w:rsidRDefault="00BB3D29" w:rsidP="00460631">
            <w:pPr>
              <w:spacing w:line="276" w:lineRule="auto"/>
              <w:rPr>
                <w:rFonts w:cs="Arial"/>
              </w:rPr>
            </w:pPr>
            <w:r>
              <w:rPr>
                <w:rFonts w:cs="Arial"/>
              </w:rPr>
              <w:t>Thermostatprinzip verstehen (Animation)</w:t>
            </w:r>
            <w:r w:rsidR="00501F71">
              <w:rPr>
                <w:rFonts w:cs="Arial"/>
              </w:rPr>
              <w:t>; Thermostat abschrauben, fixieren</w:t>
            </w:r>
          </w:p>
        </w:tc>
      </w:tr>
      <w:tr w:rsidR="00BB3D29" w14:paraId="7FFA42DB" w14:textId="77777777" w:rsidTr="005A651E">
        <w:tc>
          <w:tcPr>
            <w:tcW w:w="2943" w:type="dxa"/>
            <w:tcBorders>
              <w:top w:val="single" w:sz="8" w:space="0" w:color="8A8A88" w:themeColor="text1" w:themeTint="99"/>
              <w:bottom w:val="single" w:sz="2" w:space="0" w:color="8A8A88" w:themeColor="text1" w:themeTint="99"/>
            </w:tcBorders>
            <w:vAlign w:val="center"/>
          </w:tcPr>
          <w:p w14:paraId="7D5B13C0" w14:textId="3EE3B728" w:rsidR="00BB3D29" w:rsidRDefault="00BB3D29" w:rsidP="00460631">
            <w:pPr>
              <w:spacing w:line="276" w:lineRule="auto"/>
              <w:rPr>
                <w:rFonts w:cs="Arial"/>
              </w:rPr>
            </w:pPr>
            <w:r>
              <w:rPr>
                <w:rFonts w:cs="Arial"/>
              </w:rPr>
              <w:t>Wissen vermitteln</w:t>
            </w:r>
          </w:p>
        </w:tc>
        <w:tc>
          <w:tcPr>
            <w:tcW w:w="6379" w:type="dxa"/>
            <w:tcBorders>
              <w:top w:val="single" w:sz="8" w:space="0" w:color="8A8A88" w:themeColor="text1" w:themeTint="99"/>
              <w:bottom w:val="single" w:sz="2" w:space="0" w:color="8A8A88" w:themeColor="text1" w:themeTint="99"/>
            </w:tcBorders>
            <w:vAlign w:val="center"/>
          </w:tcPr>
          <w:p w14:paraId="2A1197D3" w14:textId="1C102FCB" w:rsidR="00BB3D29" w:rsidRDefault="00501F71" w:rsidP="00460631">
            <w:pPr>
              <w:spacing w:line="276" w:lineRule="auto"/>
              <w:rPr>
                <w:rFonts w:cs="Arial"/>
              </w:rPr>
            </w:pPr>
            <w:r>
              <w:rPr>
                <w:rFonts w:cs="Arial"/>
              </w:rPr>
              <w:t>Mitschüler in Klasse informieren; gemeinsam die richtige Thermostateinstellung finden</w:t>
            </w:r>
          </w:p>
        </w:tc>
      </w:tr>
    </w:tbl>
    <w:p w14:paraId="02C8604B" w14:textId="77777777" w:rsidR="00CA7088" w:rsidRDefault="00CA7088" w:rsidP="00460631">
      <w:pPr>
        <w:spacing w:line="276" w:lineRule="auto"/>
        <w:rPr>
          <w:rFonts w:cs="Arial"/>
        </w:rPr>
      </w:pPr>
      <w:bookmarkStart w:id="0" w:name="_GoBack"/>
      <w:bookmarkEnd w:id="0"/>
    </w:p>
    <w:p w14:paraId="5D58C2F0" w14:textId="77777777" w:rsidR="005A651E" w:rsidRDefault="005A651E" w:rsidP="00460631">
      <w:pPr>
        <w:spacing w:line="276" w:lineRule="auto"/>
        <w:rPr>
          <w:rFonts w:cs="Arial"/>
        </w:rPr>
      </w:pPr>
    </w:p>
    <w:p w14:paraId="49597F1A" w14:textId="77777777" w:rsidR="005A651E" w:rsidRDefault="005A651E" w:rsidP="00460631">
      <w:pPr>
        <w:spacing w:line="276" w:lineRule="auto"/>
        <w:rPr>
          <w:rFonts w:cs="Arial"/>
        </w:rPr>
      </w:pPr>
    </w:p>
    <w:p w14:paraId="49CCCCB8" w14:textId="5F9BDCC4" w:rsidR="00D244AD" w:rsidRPr="005A651E" w:rsidRDefault="005A651E" w:rsidP="00460631">
      <w:pPr>
        <w:pStyle w:val="Listenabsatz"/>
        <w:numPr>
          <w:ilvl w:val="0"/>
          <w:numId w:val="4"/>
        </w:numPr>
        <w:spacing w:line="276" w:lineRule="auto"/>
        <w:rPr>
          <w:rFonts w:ascii="Verdana" w:hAnsi="Verdana" w:cs="Arial"/>
          <w:color w:val="6C9ABC" w:themeColor="accent1"/>
          <w:sz w:val="32"/>
          <w:szCs w:val="32"/>
        </w:rPr>
      </w:pPr>
      <w:r>
        <w:rPr>
          <w:rFonts w:ascii="Verdana" w:eastAsia="Times New Roman" w:hAnsi="Verdana" w:cs="Arial"/>
          <w:sz w:val="32"/>
          <w:szCs w:val="32"/>
        </w:rPr>
        <w:t>Oberschule / Gymnasium</w:t>
      </w:r>
    </w:p>
    <w:p w14:paraId="43B1213A" w14:textId="77777777" w:rsidR="005A651E" w:rsidRDefault="005A651E" w:rsidP="00460631">
      <w:pPr>
        <w:spacing w:line="276" w:lineRule="auto"/>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5A651E" w14:paraId="5A718093" w14:textId="77777777" w:rsidTr="00554337">
        <w:trPr>
          <w:trHeight w:val="456"/>
        </w:trPr>
        <w:tc>
          <w:tcPr>
            <w:tcW w:w="2943" w:type="dxa"/>
            <w:shd w:val="clear" w:color="auto" w:fill="6C9ABC" w:themeFill="accent1"/>
            <w:vAlign w:val="center"/>
          </w:tcPr>
          <w:p w14:paraId="39E8FA9D" w14:textId="77777777" w:rsidR="005A651E" w:rsidRDefault="005A651E" w:rsidP="00554337">
            <w:pPr>
              <w:spacing w:line="276" w:lineRule="auto"/>
              <w:rPr>
                <w:rFonts w:cs="Arial"/>
              </w:rPr>
            </w:pPr>
            <w:r>
              <w:rPr>
                <w:rFonts w:cs="Arial"/>
              </w:rPr>
              <w:t>Projektphase</w:t>
            </w:r>
          </w:p>
        </w:tc>
        <w:tc>
          <w:tcPr>
            <w:tcW w:w="6379" w:type="dxa"/>
            <w:shd w:val="clear" w:color="auto" w:fill="6C9ABC" w:themeFill="accent1"/>
            <w:vAlign w:val="center"/>
          </w:tcPr>
          <w:p w14:paraId="39E32790" w14:textId="77777777" w:rsidR="005A651E" w:rsidRDefault="005A651E" w:rsidP="00554337">
            <w:pPr>
              <w:spacing w:line="276" w:lineRule="auto"/>
              <w:rPr>
                <w:rFonts w:cs="Arial"/>
              </w:rPr>
            </w:pPr>
            <w:r>
              <w:rPr>
                <w:rFonts w:cs="Arial"/>
              </w:rPr>
              <w:t>Inhalt, Ziel, Methode</w:t>
            </w:r>
          </w:p>
        </w:tc>
      </w:tr>
      <w:tr w:rsidR="005A651E" w14:paraId="2F69EEDB" w14:textId="77777777" w:rsidTr="00554337">
        <w:tc>
          <w:tcPr>
            <w:tcW w:w="2943" w:type="dxa"/>
            <w:tcBorders>
              <w:bottom w:val="single" w:sz="8" w:space="0" w:color="8A8A88" w:themeColor="text1" w:themeTint="99"/>
            </w:tcBorders>
            <w:vAlign w:val="center"/>
          </w:tcPr>
          <w:p w14:paraId="4F5E6942" w14:textId="09724160" w:rsidR="005A651E" w:rsidRDefault="00F54429" w:rsidP="00554337">
            <w:pPr>
              <w:spacing w:line="276" w:lineRule="auto"/>
              <w:rPr>
                <w:rFonts w:cs="Arial"/>
              </w:rPr>
            </w:pPr>
            <w:r>
              <w:rPr>
                <w:rFonts w:cs="Arial"/>
              </w:rPr>
              <w:t>Energieverhalten</w:t>
            </w:r>
          </w:p>
        </w:tc>
        <w:tc>
          <w:tcPr>
            <w:tcW w:w="6379" w:type="dxa"/>
            <w:tcBorders>
              <w:bottom w:val="single" w:sz="8" w:space="0" w:color="8A8A88" w:themeColor="text1" w:themeTint="99"/>
            </w:tcBorders>
            <w:vAlign w:val="center"/>
          </w:tcPr>
          <w:p w14:paraId="73F8EB5B" w14:textId="618FDF7D" w:rsidR="005A651E" w:rsidRDefault="00202192" w:rsidP="00554337">
            <w:pPr>
              <w:spacing w:line="276" w:lineRule="auto"/>
              <w:rPr>
                <w:rFonts w:cs="Arial"/>
              </w:rPr>
            </w:pPr>
            <w:r>
              <w:rPr>
                <w:rFonts w:cs="Arial"/>
              </w:rPr>
              <w:t>Wo verhalte ich mich Energiebewusst, wo nicht? Woran liegt das? Wer hat die Verantwortung für den Energieverbrauch in der Schule? (Moderiertes Gespräch)</w:t>
            </w:r>
          </w:p>
        </w:tc>
      </w:tr>
      <w:tr w:rsidR="005A651E" w14:paraId="40077A64" w14:textId="77777777" w:rsidTr="00554337">
        <w:tc>
          <w:tcPr>
            <w:tcW w:w="2943" w:type="dxa"/>
            <w:tcBorders>
              <w:top w:val="single" w:sz="8" w:space="0" w:color="8A8A88" w:themeColor="text1" w:themeTint="99"/>
              <w:bottom w:val="single" w:sz="8" w:space="0" w:color="8A8A88" w:themeColor="text1" w:themeTint="99"/>
            </w:tcBorders>
            <w:vAlign w:val="center"/>
          </w:tcPr>
          <w:p w14:paraId="0DFD1783" w14:textId="61978FA0" w:rsidR="005A651E" w:rsidRDefault="001915C8" w:rsidP="00554337">
            <w:pPr>
              <w:spacing w:line="276" w:lineRule="auto"/>
              <w:rPr>
                <w:rFonts w:cs="Arial"/>
              </w:rPr>
            </w:pPr>
            <w:r>
              <w:rPr>
                <w:rFonts w:cs="Arial"/>
              </w:rPr>
              <w:t>Energieversorgung und –verbrauch in der Schule</w:t>
            </w:r>
          </w:p>
        </w:tc>
        <w:tc>
          <w:tcPr>
            <w:tcW w:w="6379" w:type="dxa"/>
            <w:tcBorders>
              <w:top w:val="single" w:sz="8" w:space="0" w:color="8A8A88" w:themeColor="text1" w:themeTint="99"/>
              <w:bottom w:val="single" w:sz="8" w:space="0" w:color="8A8A88" w:themeColor="text1" w:themeTint="99"/>
            </w:tcBorders>
            <w:vAlign w:val="center"/>
          </w:tcPr>
          <w:p w14:paraId="417BA8CC" w14:textId="37DC5549" w:rsidR="005A651E" w:rsidRDefault="001915C8" w:rsidP="00554337">
            <w:pPr>
              <w:spacing w:line="276" w:lineRule="auto"/>
              <w:rPr>
                <w:rFonts w:cs="Arial"/>
              </w:rPr>
            </w:pPr>
            <w:r>
              <w:rPr>
                <w:rFonts w:cs="Arial"/>
              </w:rPr>
              <w:t>Analyse der Verbrauchsdaten, Klimafaktor, Normwerte, spezifische Verbräuche, Verbrauchsarten (Lerntest)</w:t>
            </w:r>
          </w:p>
        </w:tc>
      </w:tr>
      <w:tr w:rsidR="005A651E" w14:paraId="79D448DB" w14:textId="77777777" w:rsidTr="00255408">
        <w:tc>
          <w:tcPr>
            <w:tcW w:w="2943" w:type="dxa"/>
            <w:tcBorders>
              <w:top w:val="single" w:sz="8" w:space="0" w:color="8A8A88" w:themeColor="text1" w:themeTint="99"/>
              <w:bottom w:val="single" w:sz="8" w:space="0" w:color="8A8A88" w:themeColor="text1" w:themeTint="99"/>
            </w:tcBorders>
            <w:vAlign w:val="center"/>
          </w:tcPr>
          <w:p w14:paraId="79EF37D3" w14:textId="5724921E" w:rsidR="005A651E" w:rsidRDefault="00255408" w:rsidP="00554337">
            <w:pPr>
              <w:spacing w:line="276" w:lineRule="auto"/>
              <w:rPr>
                <w:rFonts w:cs="Arial"/>
              </w:rPr>
            </w:pPr>
            <w:r>
              <w:rPr>
                <w:rFonts w:cs="Arial"/>
              </w:rPr>
              <w:t>Energie und Klima</w:t>
            </w:r>
          </w:p>
        </w:tc>
        <w:tc>
          <w:tcPr>
            <w:tcW w:w="6379" w:type="dxa"/>
            <w:tcBorders>
              <w:top w:val="single" w:sz="8" w:space="0" w:color="8A8A88" w:themeColor="text1" w:themeTint="99"/>
              <w:bottom w:val="single" w:sz="8" w:space="0" w:color="8A8A88" w:themeColor="text1" w:themeTint="99"/>
            </w:tcBorders>
            <w:vAlign w:val="center"/>
          </w:tcPr>
          <w:p w14:paraId="693D9043" w14:textId="510F9F7F" w:rsidR="005A651E" w:rsidRDefault="00255408" w:rsidP="00554337">
            <w:pPr>
              <w:spacing w:line="276" w:lineRule="auto"/>
              <w:rPr>
                <w:rFonts w:cs="Arial"/>
              </w:rPr>
            </w:pPr>
            <w:r>
              <w:rPr>
                <w:rFonts w:cs="Arial"/>
              </w:rPr>
              <w:t>CO</w:t>
            </w:r>
            <w:r w:rsidRPr="00300AFF">
              <w:rPr>
                <w:rFonts w:cs="Arial"/>
                <w:vertAlign w:val="subscript"/>
              </w:rPr>
              <w:t>2</w:t>
            </w:r>
            <w:r>
              <w:rPr>
                <w:rFonts w:cs="Arial"/>
              </w:rPr>
              <w:t>-Äquivalente, Effizienz- und Kompensationsstrategie, Ziele der Energiewende (Unterrichtsgespräch)</w:t>
            </w:r>
          </w:p>
        </w:tc>
      </w:tr>
      <w:tr w:rsidR="00255408" w14:paraId="5E4DF0A0" w14:textId="77777777" w:rsidTr="00255408">
        <w:tc>
          <w:tcPr>
            <w:tcW w:w="2943" w:type="dxa"/>
            <w:tcBorders>
              <w:top w:val="single" w:sz="8" w:space="0" w:color="8A8A88" w:themeColor="text1" w:themeTint="99"/>
              <w:bottom w:val="single" w:sz="8" w:space="0" w:color="8A8A88" w:themeColor="text1" w:themeTint="99"/>
            </w:tcBorders>
            <w:vAlign w:val="center"/>
          </w:tcPr>
          <w:p w14:paraId="4CFF00D6" w14:textId="6F150CF4" w:rsidR="00255408" w:rsidRDefault="00255408" w:rsidP="00554337">
            <w:pPr>
              <w:spacing w:line="276" w:lineRule="auto"/>
              <w:rPr>
                <w:rFonts w:cs="Arial"/>
              </w:rPr>
            </w:pPr>
            <w:r>
              <w:rPr>
                <w:rFonts w:cs="Arial"/>
              </w:rPr>
              <w:t>Projektaufgabe</w:t>
            </w:r>
          </w:p>
        </w:tc>
        <w:tc>
          <w:tcPr>
            <w:tcW w:w="6379" w:type="dxa"/>
            <w:tcBorders>
              <w:top w:val="single" w:sz="8" w:space="0" w:color="8A8A88" w:themeColor="text1" w:themeTint="99"/>
              <w:bottom w:val="single" w:sz="8" w:space="0" w:color="8A8A88" w:themeColor="text1" w:themeTint="99"/>
            </w:tcBorders>
            <w:vAlign w:val="center"/>
          </w:tcPr>
          <w:p w14:paraId="6DCFF744" w14:textId="022401DB" w:rsidR="00255408" w:rsidRDefault="00255408" w:rsidP="00554337">
            <w:pPr>
              <w:spacing w:line="276" w:lineRule="auto"/>
              <w:rPr>
                <w:rFonts w:cs="Arial"/>
              </w:rPr>
            </w:pPr>
            <w:r>
              <w:rPr>
                <w:rFonts w:cs="Arial"/>
              </w:rPr>
              <w:t>Wo könnte in der Schule Energie eingespart werden? (Mindmap-Übung mit Auswertung und Definition verschiedener Unterprojekte)</w:t>
            </w:r>
          </w:p>
        </w:tc>
      </w:tr>
      <w:tr w:rsidR="00255408" w14:paraId="19E9E0EA" w14:textId="77777777" w:rsidTr="00255408">
        <w:tc>
          <w:tcPr>
            <w:tcW w:w="2943" w:type="dxa"/>
            <w:tcBorders>
              <w:top w:val="single" w:sz="8" w:space="0" w:color="8A8A88" w:themeColor="text1" w:themeTint="99"/>
              <w:bottom w:val="single" w:sz="8" w:space="0" w:color="8A8A88" w:themeColor="text1" w:themeTint="99"/>
            </w:tcBorders>
            <w:vAlign w:val="center"/>
          </w:tcPr>
          <w:p w14:paraId="312EF9D1" w14:textId="3C663079" w:rsidR="00255408" w:rsidRDefault="00255408" w:rsidP="00554337">
            <w:pPr>
              <w:spacing w:line="276" w:lineRule="auto"/>
              <w:rPr>
                <w:rFonts w:cs="Arial"/>
              </w:rPr>
            </w:pPr>
            <w:r>
              <w:rPr>
                <w:rFonts w:cs="Arial"/>
              </w:rPr>
              <w:t>Teambildung und Projektplan</w:t>
            </w:r>
          </w:p>
        </w:tc>
        <w:tc>
          <w:tcPr>
            <w:tcW w:w="6379" w:type="dxa"/>
            <w:tcBorders>
              <w:top w:val="single" w:sz="8" w:space="0" w:color="8A8A88" w:themeColor="text1" w:themeTint="99"/>
              <w:bottom w:val="single" w:sz="8" w:space="0" w:color="8A8A88" w:themeColor="text1" w:themeTint="99"/>
            </w:tcBorders>
            <w:vAlign w:val="center"/>
          </w:tcPr>
          <w:p w14:paraId="72329779" w14:textId="375E6607" w:rsidR="00255408" w:rsidRDefault="00255408" w:rsidP="00554337">
            <w:pPr>
              <w:spacing w:line="276" w:lineRule="auto"/>
              <w:rPr>
                <w:rFonts w:cs="Arial"/>
              </w:rPr>
            </w:pPr>
            <w:r>
              <w:rPr>
                <w:rFonts w:cs="Arial"/>
              </w:rPr>
              <w:t>Teams mit 3 bis 5 Schülern erarbeiten einen Plan für das Vorgehen</w:t>
            </w:r>
          </w:p>
        </w:tc>
      </w:tr>
      <w:tr w:rsidR="00255408" w14:paraId="40D57111" w14:textId="77777777" w:rsidTr="00300AFF">
        <w:tc>
          <w:tcPr>
            <w:tcW w:w="2943" w:type="dxa"/>
            <w:tcBorders>
              <w:top w:val="single" w:sz="8" w:space="0" w:color="8A8A88" w:themeColor="text1" w:themeTint="99"/>
              <w:bottom w:val="single" w:sz="8" w:space="0" w:color="8A8A88" w:themeColor="text1" w:themeTint="99"/>
            </w:tcBorders>
            <w:vAlign w:val="center"/>
          </w:tcPr>
          <w:p w14:paraId="1A6C96F9" w14:textId="04D06CC9" w:rsidR="00255408" w:rsidRDefault="00300AFF" w:rsidP="00554337">
            <w:pPr>
              <w:spacing w:line="276" w:lineRule="auto"/>
              <w:rPr>
                <w:rFonts w:cs="Arial"/>
              </w:rPr>
            </w:pPr>
            <w:r>
              <w:rPr>
                <w:rFonts w:cs="Arial"/>
              </w:rPr>
              <w:t>Messtechnologie kennenlernen</w:t>
            </w:r>
          </w:p>
        </w:tc>
        <w:tc>
          <w:tcPr>
            <w:tcW w:w="6379" w:type="dxa"/>
            <w:tcBorders>
              <w:top w:val="single" w:sz="8" w:space="0" w:color="8A8A88" w:themeColor="text1" w:themeTint="99"/>
              <w:bottom w:val="single" w:sz="8" w:space="0" w:color="8A8A88" w:themeColor="text1" w:themeTint="99"/>
            </w:tcBorders>
            <w:vAlign w:val="center"/>
          </w:tcPr>
          <w:p w14:paraId="52E89CD5" w14:textId="42720A15" w:rsidR="00255408" w:rsidRDefault="00300AFF" w:rsidP="00554337">
            <w:pPr>
              <w:spacing w:line="276" w:lineRule="auto"/>
              <w:rPr>
                <w:rFonts w:cs="Arial"/>
              </w:rPr>
            </w:pPr>
            <w:r>
              <w:rPr>
                <w:rFonts w:cs="Arial"/>
              </w:rPr>
              <w:t>Einführung in den Umgang mit Messgeräten für Temperatur, Luftfeuchte, CO</w:t>
            </w:r>
            <w:r w:rsidRPr="00300AFF">
              <w:rPr>
                <w:rFonts w:cs="Arial"/>
                <w:vertAlign w:val="subscript"/>
              </w:rPr>
              <w:t>2</w:t>
            </w:r>
            <w:r>
              <w:rPr>
                <w:rFonts w:cs="Arial"/>
              </w:rPr>
              <w:t>, Beleuchtungsstärke, Wärmebildkamera, Datenlogger</w:t>
            </w:r>
          </w:p>
        </w:tc>
      </w:tr>
      <w:tr w:rsidR="00300AFF" w14:paraId="2265400D" w14:textId="77777777" w:rsidTr="00300AFF">
        <w:tc>
          <w:tcPr>
            <w:tcW w:w="2943" w:type="dxa"/>
            <w:tcBorders>
              <w:top w:val="single" w:sz="8" w:space="0" w:color="8A8A88" w:themeColor="text1" w:themeTint="99"/>
              <w:bottom w:val="single" w:sz="8" w:space="0" w:color="8A8A88" w:themeColor="text1" w:themeTint="99"/>
            </w:tcBorders>
            <w:vAlign w:val="center"/>
          </w:tcPr>
          <w:p w14:paraId="5A881989" w14:textId="2156F795" w:rsidR="00300AFF" w:rsidRDefault="00300AFF" w:rsidP="00554337">
            <w:pPr>
              <w:spacing w:line="276" w:lineRule="auto"/>
              <w:rPr>
                <w:rFonts w:cs="Arial"/>
              </w:rPr>
            </w:pPr>
            <w:r>
              <w:rPr>
                <w:rFonts w:cs="Arial"/>
              </w:rPr>
              <w:t>Messmethoden in den Projektplan einbauen</w:t>
            </w:r>
          </w:p>
        </w:tc>
        <w:tc>
          <w:tcPr>
            <w:tcW w:w="6379" w:type="dxa"/>
            <w:tcBorders>
              <w:top w:val="single" w:sz="8" w:space="0" w:color="8A8A88" w:themeColor="text1" w:themeTint="99"/>
              <w:bottom w:val="single" w:sz="8" w:space="0" w:color="8A8A88" w:themeColor="text1" w:themeTint="99"/>
            </w:tcBorders>
            <w:vAlign w:val="center"/>
          </w:tcPr>
          <w:p w14:paraId="3248800D" w14:textId="59DFE88D" w:rsidR="00300AFF" w:rsidRDefault="00300AFF" w:rsidP="00554337">
            <w:pPr>
              <w:spacing w:line="276" w:lineRule="auto"/>
              <w:rPr>
                <w:rFonts w:cs="Arial"/>
              </w:rPr>
            </w:pPr>
            <w:r>
              <w:rPr>
                <w:rFonts w:cs="Arial"/>
              </w:rPr>
              <w:t>Ggfs. Messprojekt zur Situations- und Problemanalyse entwerfen</w:t>
            </w:r>
          </w:p>
        </w:tc>
      </w:tr>
      <w:tr w:rsidR="00300AFF" w14:paraId="2018CC83" w14:textId="77777777" w:rsidTr="00300AFF">
        <w:tc>
          <w:tcPr>
            <w:tcW w:w="2943" w:type="dxa"/>
            <w:tcBorders>
              <w:top w:val="single" w:sz="8" w:space="0" w:color="8A8A88" w:themeColor="text1" w:themeTint="99"/>
              <w:bottom w:val="single" w:sz="8" w:space="0" w:color="8A8A88" w:themeColor="text1" w:themeTint="99"/>
            </w:tcBorders>
            <w:vAlign w:val="center"/>
          </w:tcPr>
          <w:p w14:paraId="12332897" w14:textId="23796677" w:rsidR="00300AFF" w:rsidRDefault="00300AFF" w:rsidP="00554337">
            <w:pPr>
              <w:spacing w:line="276" w:lineRule="auto"/>
              <w:rPr>
                <w:rFonts w:cs="Arial"/>
              </w:rPr>
            </w:pPr>
            <w:r>
              <w:rPr>
                <w:rFonts w:cs="Arial"/>
              </w:rPr>
              <w:t xml:space="preserve">Eigenständige </w:t>
            </w:r>
            <w:r>
              <w:rPr>
                <w:rFonts w:cs="Arial"/>
              </w:rPr>
              <w:lastRenderedPageBreak/>
              <w:t>Projektarbeit</w:t>
            </w:r>
          </w:p>
        </w:tc>
        <w:tc>
          <w:tcPr>
            <w:tcW w:w="6379" w:type="dxa"/>
            <w:tcBorders>
              <w:top w:val="single" w:sz="8" w:space="0" w:color="8A8A88" w:themeColor="text1" w:themeTint="99"/>
              <w:bottom w:val="single" w:sz="8" w:space="0" w:color="8A8A88" w:themeColor="text1" w:themeTint="99"/>
            </w:tcBorders>
            <w:vAlign w:val="center"/>
          </w:tcPr>
          <w:p w14:paraId="4FA8F701" w14:textId="035CB37C" w:rsidR="00300AFF" w:rsidRDefault="00300AFF" w:rsidP="00554337">
            <w:pPr>
              <w:spacing w:line="276" w:lineRule="auto"/>
              <w:rPr>
                <w:rFonts w:cs="Arial"/>
              </w:rPr>
            </w:pPr>
            <w:r>
              <w:rPr>
                <w:rFonts w:cs="Arial"/>
              </w:rPr>
              <w:lastRenderedPageBreak/>
              <w:t>Recherchen, Messungen, Interviews, Auswertung</w:t>
            </w:r>
          </w:p>
        </w:tc>
      </w:tr>
      <w:tr w:rsidR="00300AFF" w14:paraId="762AC2A4" w14:textId="77777777" w:rsidTr="00300AFF">
        <w:tc>
          <w:tcPr>
            <w:tcW w:w="2943" w:type="dxa"/>
            <w:tcBorders>
              <w:top w:val="single" w:sz="8" w:space="0" w:color="8A8A88" w:themeColor="text1" w:themeTint="99"/>
              <w:bottom w:val="single" w:sz="8" w:space="0" w:color="8A8A88" w:themeColor="text1" w:themeTint="99"/>
            </w:tcBorders>
            <w:vAlign w:val="center"/>
          </w:tcPr>
          <w:p w14:paraId="6260E2FF" w14:textId="617A0B3B" w:rsidR="00300AFF" w:rsidRDefault="00300AFF" w:rsidP="00554337">
            <w:pPr>
              <w:spacing w:line="276" w:lineRule="auto"/>
              <w:rPr>
                <w:rFonts w:cs="Arial"/>
              </w:rPr>
            </w:pPr>
            <w:r>
              <w:rPr>
                <w:rFonts w:cs="Arial"/>
              </w:rPr>
              <w:t>Zwischenpräsentation</w:t>
            </w:r>
          </w:p>
        </w:tc>
        <w:tc>
          <w:tcPr>
            <w:tcW w:w="6379" w:type="dxa"/>
            <w:tcBorders>
              <w:top w:val="single" w:sz="8" w:space="0" w:color="8A8A88" w:themeColor="text1" w:themeTint="99"/>
              <w:bottom w:val="single" w:sz="8" w:space="0" w:color="8A8A88" w:themeColor="text1" w:themeTint="99"/>
            </w:tcBorders>
            <w:vAlign w:val="center"/>
          </w:tcPr>
          <w:p w14:paraId="39F1392A" w14:textId="220DC7CD" w:rsidR="00300AFF" w:rsidRDefault="00300AFF" w:rsidP="00554337">
            <w:pPr>
              <w:spacing w:line="276" w:lineRule="auto"/>
              <w:rPr>
                <w:rFonts w:cs="Arial"/>
              </w:rPr>
            </w:pPr>
            <w:r>
              <w:rPr>
                <w:rFonts w:cs="Arial"/>
              </w:rPr>
              <w:t>Teams präsentieren Projektstatus vor den anderen und holen sich Feedback</w:t>
            </w:r>
          </w:p>
        </w:tc>
      </w:tr>
      <w:tr w:rsidR="00300AFF" w14:paraId="547D9E6E" w14:textId="77777777" w:rsidTr="00300AFF">
        <w:tc>
          <w:tcPr>
            <w:tcW w:w="2943" w:type="dxa"/>
            <w:tcBorders>
              <w:top w:val="single" w:sz="8" w:space="0" w:color="8A8A88" w:themeColor="text1" w:themeTint="99"/>
              <w:bottom w:val="single" w:sz="8" w:space="0" w:color="8A8A88" w:themeColor="text1" w:themeTint="99"/>
            </w:tcBorders>
            <w:vAlign w:val="center"/>
          </w:tcPr>
          <w:p w14:paraId="4F74BCA3" w14:textId="7233CF94" w:rsidR="00300AFF" w:rsidRDefault="00300AFF" w:rsidP="00554337">
            <w:pPr>
              <w:spacing w:line="276" w:lineRule="auto"/>
              <w:rPr>
                <w:rFonts w:cs="Arial"/>
              </w:rPr>
            </w:pPr>
            <w:r>
              <w:rPr>
                <w:rFonts w:cs="Arial"/>
              </w:rPr>
              <w:t>Eigenständige Projektarbeit</w:t>
            </w:r>
          </w:p>
        </w:tc>
        <w:tc>
          <w:tcPr>
            <w:tcW w:w="6379" w:type="dxa"/>
            <w:tcBorders>
              <w:top w:val="single" w:sz="8" w:space="0" w:color="8A8A88" w:themeColor="text1" w:themeTint="99"/>
              <w:bottom w:val="single" w:sz="8" w:space="0" w:color="8A8A88" w:themeColor="text1" w:themeTint="99"/>
            </w:tcBorders>
            <w:vAlign w:val="center"/>
          </w:tcPr>
          <w:p w14:paraId="4C758BB6" w14:textId="09A98D1F" w:rsidR="00300AFF" w:rsidRDefault="00300AFF" w:rsidP="00554337">
            <w:pPr>
              <w:spacing w:line="276" w:lineRule="auto"/>
              <w:rPr>
                <w:rFonts w:cs="Arial"/>
              </w:rPr>
            </w:pPr>
            <w:r>
              <w:rPr>
                <w:rFonts w:cs="Arial"/>
              </w:rPr>
              <w:t>Zusätzlich Erarbeitung einer Ergebnispräsentation (bspw. PowerPoint)</w:t>
            </w:r>
          </w:p>
        </w:tc>
      </w:tr>
      <w:tr w:rsidR="00300AFF" w14:paraId="6399B1CF" w14:textId="77777777" w:rsidTr="00554337">
        <w:tc>
          <w:tcPr>
            <w:tcW w:w="2943" w:type="dxa"/>
            <w:tcBorders>
              <w:top w:val="single" w:sz="8" w:space="0" w:color="8A8A88" w:themeColor="text1" w:themeTint="99"/>
              <w:bottom w:val="single" w:sz="2" w:space="0" w:color="8A8A88" w:themeColor="text1" w:themeTint="99"/>
            </w:tcBorders>
            <w:vAlign w:val="center"/>
          </w:tcPr>
          <w:p w14:paraId="778EFD7E" w14:textId="1A473329" w:rsidR="00300AFF" w:rsidRDefault="00300AFF" w:rsidP="00554337">
            <w:pPr>
              <w:spacing w:line="276" w:lineRule="auto"/>
              <w:rPr>
                <w:rFonts w:cs="Arial"/>
              </w:rPr>
            </w:pPr>
            <w:r>
              <w:rPr>
                <w:rFonts w:cs="Arial"/>
              </w:rPr>
              <w:t>Ergebnispräsentation</w:t>
            </w:r>
          </w:p>
        </w:tc>
        <w:tc>
          <w:tcPr>
            <w:tcW w:w="6379" w:type="dxa"/>
            <w:tcBorders>
              <w:top w:val="single" w:sz="8" w:space="0" w:color="8A8A88" w:themeColor="text1" w:themeTint="99"/>
              <w:bottom w:val="single" w:sz="2" w:space="0" w:color="8A8A88" w:themeColor="text1" w:themeTint="99"/>
            </w:tcBorders>
            <w:vAlign w:val="center"/>
          </w:tcPr>
          <w:p w14:paraId="439FC6C8" w14:textId="7188AB0E" w:rsidR="00300AFF" w:rsidRDefault="00300AFF" w:rsidP="00300AFF">
            <w:pPr>
              <w:spacing w:line="276" w:lineRule="auto"/>
              <w:rPr>
                <w:rFonts w:cs="Arial"/>
              </w:rPr>
            </w:pPr>
            <w:r>
              <w:rPr>
                <w:rFonts w:cs="Arial"/>
              </w:rPr>
              <w:t>Mit Lösungs- und Verbesserungsvorschlägen und / oder weiterführender Fragestellung</w:t>
            </w:r>
          </w:p>
        </w:tc>
      </w:tr>
    </w:tbl>
    <w:p w14:paraId="7D547AA5" w14:textId="77777777" w:rsidR="005A651E" w:rsidRDefault="005A651E" w:rsidP="00460631">
      <w:pPr>
        <w:spacing w:line="276" w:lineRule="auto"/>
        <w:rPr>
          <w:rFonts w:cs="Arial"/>
        </w:rPr>
      </w:pPr>
    </w:p>
    <w:sectPr w:rsidR="005A651E" w:rsidSect="00D244AD">
      <w:headerReference w:type="default" r:id="rId8"/>
      <w:pgSz w:w="11900" w:h="16840"/>
      <w:pgMar w:top="1080" w:right="1080" w:bottom="108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1ADFD" w14:textId="77777777" w:rsidR="00FF7FCD" w:rsidRDefault="00FF7FCD" w:rsidP="007431B8">
      <w:r>
        <w:separator/>
      </w:r>
    </w:p>
  </w:endnote>
  <w:endnote w:type="continuationSeparator" w:id="0">
    <w:p w14:paraId="0940479F" w14:textId="77777777" w:rsidR="00FF7FCD" w:rsidRDefault="00FF7FCD" w:rsidP="0074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E3E98" w14:textId="77777777" w:rsidR="00FF7FCD" w:rsidRDefault="00FF7FCD" w:rsidP="007431B8">
      <w:r>
        <w:separator/>
      </w:r>
    </w:p>
  </w:footnote>
  <w:footnote w:type="continuationSeparator" w:id="0">
    <w:p w14:paraId="2DEFD799" w14:textId="77777777" w:rsidR="00FF7FCD" w:rsidRDefault="00FF7FCD" w:rsidP="00743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A6F3" w14:textId="77777777" w:rsidR="00460631" w:rsidRDefault="00460631" w:rsidP="007431B8">
    <w:pPr>
      <w:pStyle w:val="Kopfzeile"/>
    </w:pPr>
    <w:r>
      <w:rPr>
        <w:rFonts w:hint="eastAsia"/>
        <w:noProof/>
      </w:rPr>
      <mc:AlternateContent>
        <mc:Choice Requires="wps">
          <w:drawing>
            <wp:anchor distT="0" distB="0" distL="114300" distR="114300" simplePos="0" relativeHeight="251659264" behindDoc="0" locked="0" layoutInCell="1" allowOverlap="1" wp14:anchorId="573A3080" wp14:editId="6E63800E">
              <wp:simplePos x="0" y="0"/>
              <wp:positionH relativeFrom="column">
                <wp:posOffset>-685800</wp:posOffset>
              </wp:positionH>
              <wp:positionV relativeFrom="paragraph">
                <wp:posOffset>-106680</wp:posOffset>
              </wp:positionV>
              <wp:extent cx="342900" cy="10058400"/>
              <wp:effectExtent l="0" t="0" r="12700" b="0"/>
              <wp:wrapNone/>
              <wp:docPr id="1" name="Rechteck 1"/>
              <wp:cNvGraphicFramePr/>
              <a:graphic xmlns:a="http://schemas.openxmlformats.org/drawingml/2006/main">
                <a:graphicData uri="http://schemas.microsoft.com/office/word/2010/wordprocessingShape">
                  <wps:wsp>
                    <wps:cNvSpPr/>
                    <wps:spPr>
                      <a:xfrm>
                        <a:off x="0" y="0"/>
                        <a:ext cx="342900" cy="100584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F9FAA" id="Rechteck 1" o:spid="_x0000_s1026" style="position:absolute;margin-left:-54pt;margin-top:-8.4pt;width:27pt;height:1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" fillcolor="#6c9abc [3204]"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4.5pt" o:bullet="t">
        <v:imagedata r:id="rId1" o:title="Pfeil"/>
      </v:shape>
    </w:pict>
  </w:numPicBullet>
  <w:numPicBullet w:numPicBulletId="1">
    <w:pict>
      <v:shape id="_x0000_i1027" type="#_x0000_t75" style="width:7.5pt;height:7.5pt" o:bullet="t">
        <v:imagedata r:id="rId2" o:title="Aufzählung"/>
      </v:shape>
    </w:pict>
  </w:numPicBullet>
  <w:abstractNum w:abstractNumId="0" w15:restartNumberingAfterBreak="0">
    <w:nsid w:val="0B5C788A"/>
    <w:multiLevelType w:val="hybridMultilevel"/>
    <w:tmpl w:val="4800AFB8"/>
    <w:lvl w:ilvl="0" w:tplc="F10286EE">
      <w:start w:val="1"/>
      <w:numFmt w:val="bullet"/>
      <w:lvlText w:val=""/>
      <w:lvlPicBulletId w:val="1"/>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167D05"/>
    <w:multiLevelType w:val="hybridMultilevel"/>
    <w:tmpl w:val="0DDABEE2"/>
    <w:lvl w:ilvl="0" w:tplc="F10286EE">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835A71"/>
    <w:multiLevelType w:val="hybridMultilevel"/>
    <w:tmpl w:val="D7CE7508"/>
    <w:lvl w:ilvl="0" w:tplc="8182B5BE">
      <w:start w:val="1"/>
      <w:numFmt w:val="bullet"/>
      <w:lvlText w:val=""/>
      <w:lvlPicBulletId w:val="0"/>
      <w:lvlJc w:val="left"/>
      <w:pPr>
        <w:tabs>
          <w:tab w:val="num" w:pos="680"/>
        </w:tabs>
        <w:ind w:left="680" w:hanging="68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B852E1"/>
    <w:multiLevelType w:val="hybridMultilevel"/>
    <w:tmpl w:val="AAB45244"/>
    <w:lvl w:ilvl="0" w:tplc="6F9890E0">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5248AA"/>
    <w:multiLevelType w:val="hybridMultilevel"/>
    <w:tmpl w:val="BAF6FB74"/>
    <w:lvl w:ilvl="0" w:tplc="6F9890E0">
      <w:start w:val="1"/>
      <w:numFmt w:val="bullet"/>
      <w:lvlText w:val=""/>
      <w:lvlPicBulletId w:val="0"/>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9563BC"/>
    <w:multiLevelType w:val="hybridMultilevel"/>
    <w:tmpl w:val="FD44E07A"/>
    <w:lvl w:ilvl="0" w:tplc="EE2839AC">
      <w:start w:val="1"/>
      <w:numFmt w:val="bullet"/>
      <w:lvlText w:val=""/>
      <w:lvlPicBulletId w:val="1"/>
      <w:lvlJc w:val="left"/>
      <w:pPr>
        <w:tabs>
          <w:tab w:val="num" w:pos="964"/>
        </w:tabs>
        <w:ind w:left="96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B4134F"/>
    <w:multiLevelType w:val="hybridMultilevel"/>
    <w:tmpl w:val="F6688100"/>
    <w:lvl w:ilvl="0" w:tplc="562E8B1C">
      <w:start w:val="1"/>
      <w:numFmt w:val="bullet"/>
      <w:lvlText w:val=""/>
      <w:lvlJc w:val="left"/>
      <w:pPr>
        <w:tabs>
          <w:tab w:val="num" w:pos="720"/>
        </w:tabs>
        <w:ind w:left="720" w:hanging="360"/>
      </w:pPr>
      <w:rPr>
        <w:rFonts w:ascii="Symbol" w:hAnsi="Symbol" w:hint="default"/>
      </w:rPr>
    </w:lvl>
    <w:lvl w:ilvl="1" w:tplc="3A8EAEDE">
      <w:numFmt w:val="bullet"/>
      <w:lvlText w:val=""/>
      <w:lvlJc w:val="left"/>
      <w:pPr>
        <w:tabs>
          <w:tab w:val="num" w:pos="1440"/>
        </w:tabs>
        <w:ind w:left="1440" w:hanging="360"/>
      </w:pPr>
      <w:rPr>
        <w:rFonts w:ascii="Symbol" w:hAnsi="Symbol" w:hint="default"/>
      </w:rPr>
    </w:lvl>
    <w:lvl w:ilvl="2" w:tplc="27C2B5CE" w:tentative="1">
      <w:start w:val="1"/>
      <w:numFmt w:val="bullet"/>
      <w:lvlText w:val=""/>
      <w:lvlJc w:val="left"/>
      <w:pPr>
        <w:tabs>
          <w:tab w:val="num" w:pos="2160"/>
        </w:tabs>
        <w:ind w:left="2160" w:hanging="360"/>
      </w:pPr>
      <w:rPr>
        <w:rFonts w:ascii="Symbol" w:hAnsi="Symbol" w:hint="default"/>
      </w:rPr>
    </w:lvl>
    <w:lvl w:ilvl="3" w:tplc="4BCC4670" w:tentative="1">
      <w:start w:val="1"/>
      <w:numFmt w:val="bullet"/>
      <w:lvlText w:val=""/>
      <w:lvlJc w:val="left"/>
      <w:pPr>
        <w:tabs>
          <w:tab w:val="num" w:pos="2880"/>
        </w:tabs>
        <w:ind w:left="2880" w:hanging="360"/>
      </w:pPr>
      <w:rPr>
        <w:rFonts w:ascii="Symbol" w:hAnsi="Symbol" w:hint="default"/>
      </w:rPr>
    </w:lvl>
    <w:lvl w:ilvl="4" w:tplc="BF442236" w:tentative="1">
      <w:start w:val="1"/>
      <w:numFmt w:val="bullet"/>
      <w:lvlText w:val=""/>
      <w:lvlJc w:val="left"/>
      <w:pPr>
        <w:tabs>
          <w:tab w:val="num" w:pos="3600"/>
        </w:tabs>
        <w:ind w:left="3600" w:hanging="360"/>
      </w:pPr>
      <w:rPr>
        <w:rFonts w:ascii="Symbol" w:hAnsi="Symbol" w:hint="default"/>
      </w:rPr>
    </w:lvl>
    <w:lvl w:ilvl="5" w:tplc="BE14A49A" w:tentative="1">
      <w:start w:val="1"/>
      <w:numFmt w:val="bullet"/>
      <w:lvlText w:val=""/>
      <w:lvlJc w:val="left"/>
      <w:pPr>
        <w:tabs>
          <w:tab w:val="num" w:pos="4320"/>
        </w:tabs>
        <w:ind w:left="4320" w:hanging="360"/>
      </w:pPr>
      <w:rPr>
        <w:rFonts w:ascii="Symbol" w:hAnsi="Symbol" w:hint="default"/>
      </w:rPr>
    </w:lvl>
    <w:lvl w:ilvl="6" w:tplc="39DE6A76" w:tentative="1">
      <w:start w:val="1"/>
      <w:numFmt w:val="bullet"/>
      <w:lvlText w:val=""/>
      <w:lvlJc w:val="left"/>
      <w:pPr>
        <w:tabs>
          <w:tab w:val="num" w:pos="5040"/>
        </w:tabs>
        <w:ind w:left="5040" w:hanging="360"/>
      </w:pPr>
      <w:rPr>
        <w:rFonts w:ascii="Symbol" w:hAnsi="Symbol" w:hint="default"/>
      </w:rPr>
    </w:lvl>
    <w:lvl w:ilvl="7" w:tplc="C0A86586" w:tentative="1">
      <w:start w:val="1"/>
      <w:numFmt w:val="bullet"/>
      <w:lvlText w:val=""/>
      <w:lvlJc w:val="left"/>
      <w:pPr>
        <w:tabs>
          <w:tab w:val="num" w:pos="5760"/>
        </w:tabs>
        <w:ind w:left="5760" w:hanging="360"/>
      </w:pPr>
      <w:rPr>
        <w:rFonts w:ascii="Symbol" w:hAnsi="Symbol" w:hint="default"/>
      </w:rPr>
    </w:lvl>
    <w:lvl w:ilvl="8" w:tplc="44221D76"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FF7FCD"/>
    <w:rsid w:val="001915C8"/>
    <w:rsid w:val="00202192"/>
    <w:rsid w:val="00255408"/>
    <w:rsid w:val="00290338"/>
    <w:rsid w:val="00300AFF"/>
    <w:rsid w:val="003A04EF"/>
    <w:rsid w:val="003F7C8C"/>
    <w:rsid w:val="00460631"/>
    <w:rsid w:val="00501F71"/>
    <w:rsid w:val="00530978"/>
    <w:rsid w:val="005A651E"/>
    <w:rsid w:val="005B0B59"/>
    <w:rsid w:val="007431B8"/>
    <w:rsid w:val="00753980"/>
    <w:rsid w:val="008D7C91"/>
    <w:rsid w:val="00BB3D29"/>
    <w:rsid w:val="00CA7088"/>
    <w:rsid w:val="00D244AD"/>
    <w:rsid w:val="00F54429"/>
    <w:rsid w:val="00FF7F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3DEFF"/>
  <w14:defaultImageDpi w14:val="300"/>
  <w15:docId w15:val="{54C30ADC-78B9-4ED3-B06F-9550572C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31B8"/>
    <w:pPr>
      <w:tabs>
        <w:tab w:val="center" w:pos="4536"/>
        <w:tab w:val="right" w:pos="9072"/>
      </w:tabs>
    </w:pPr>
  </w:style>
  <w:style w:type="character" w:customStyle="1" w:styleId="KopfzeileZchn">
    <w:name w:val="Kopfzeile Zchn"/>
    <w:basedOn w:val="Absatz-Standardschriftart"/>
    <w:link w:val="Kopfzeile"/>
    <w:uiPriority w:val="99"/>
    <w:rsid w:val="007431B8"/>
  </w:style>
  <w:style w:type="paragraph" w:styleId="Fuzeile">
    <w:name w:val="footer"/>
    <w:basedOn w:val="Standard"/>
    <w:link w:val="FuzeileZchn"/>
    <w:uiPriority w:val="99"/>
    <w:unhideWhenUsed/>
    <w:rsid w:val="007431B8"/>
    <w:pPr>
      <w:tabs>
        <w:tab w:val="center" w:pos="4536"/>
        <w:tab w:val="right" w:pos="9072"/>
      </w:tabs>
    </w:pPr>
  </w:style>
  <w:style w:type="character" w:customStyle="1" w:styleId="FuzeileZchn">
    <w:name w:val="Fußzeile Zchn"/>
    <w:basedOn w:val="Absatz-Standardschriftart"/>
    <w:link w:val="Fuzeile"/>
    <w:uiPriority w:val="99"/>
    <w:rsid w:val="007431B8"/>
  </w:style>
  <w:style w:type="paragraph" w:styleId="StandardWeb">
    <w:name w:val="Normal (Web)"/>
    <w:basedOn w:val="Standard"/>
    <w:uiPriority w:val="99"/>
    <w:semiHidden/>
    <w:unhideWhenUsed/>
    <w:rsid w:val="007431B8"/>
    <w:pPr>
      <w:spacing w:before="100" w:beforeAutospacing="1" w:after="100" w:afterAutospacing="1"/>
    </w:pPr>
    <w:rPr>
      <w:rFonts w:ascii="Times" w:hAnsi="Times"/>
    </w:rPr>
  </w:style>
  <w:style w:type="paragraph" w:styleId="Listenabsatz">
    <w:name w:val="List Paragraph"/>
    <w:basedOn w:val="Standard"/>
    <w:uiPriority w:val="34"/>
    <w:qFormat/>
    <w:rsid w:val="007431B8"/>
    <w:pPr>
      <w:ind w:left="720"/>
      <w:contextualSpacing/>
    </w:pPr>
    <w:rPr>
      <w:rFonts w:ascii="Times" w:hAnsi="Times"/>
    </w:rPr>
  </w:style>
  <w:style w:type="table" w:styleId="Tabellenraster">
    <w:name w:val="Table Grid"/>
    <w:basedOn w:val="NormaleTabelle"/>
    <w:uiPriority w:val="59"/>
    <w:rsid w:val="0046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44A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244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seana">
      <a:dk1>
        <a:srgbClr val="3C3C3B"/>
      </a:dk1>
      <a:lt1>
        <a:sysClr val="window" lastClr="FFFFFF"/>
      </a:lt1>
      <a:dk2>
        <a:srgbClr val="3C3C3B"/>
      </a:dk2>
      <a:lt2>
        <a:srgbClr val="FFFFFE"/>
      </a:lt2>
      <a:accent1>
        <a:srgbClr val="6C9ABC"/>
      </a:accent1>
      <a:accent2>
        <a:srgbClr val="077979"/>
      </a:accent2>
      <a:accent3>
        <a:srgbClr val="BFCE00"/>
      </a:accent3>
      <a:accent4>
        <a:srgbClr val="4AA023"/>
      </a:accent4>
      <a:accent5>
        <a:srgbClr val="FABD00"/>
      </a:accent5>
      <a:accent6>
        <a:srgbClr val="D878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D51A-90F0-4529-9644-739D4FD3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A9A915E6</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Ute</dc:creator>
  <cp:keywords/>
  <dc:description/>
  <cp:lastModifiedBy>Hillebrand, Gregor</cp:lastModifiedBy>
  <cp:revision>11</cp:revision>
  <dcterms:created xsi:type="dcterms:W3CDTF">2018-08-16T15:07:00Z</dcterms:created>
  <dcterms:modified xsi:type="dcterms:W3CDTF">2018-08-17T13:01:00Z</dcterms:modified>
</cp:coreProperties>
</file>